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86MS00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000001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90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-53-</w:t>
      </w:r>
      <w:r>
        <w:rPr>
          <w:rFonts w:ascii="Times New Roman" w:eastAsia="Times New Roman" w:hAnsi="Times New Roman" w:cs="Times New Roman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 w:line="120" w:lineRule="auto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дании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ч.1 ст. 20.25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Нечаева Василия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гражданина РФ, 22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мин., по адресу: </w:t>
      </w:r>
      <w:r>
        <w:rPr>
          <w:rStyle w:val="cat-UserDefinedgrp-3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Нечаев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3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19.09.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60" w:right="60"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Нечаев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писательной части постановления,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инвалидом не является.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Нечаев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Нечаев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Нечаева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3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Нечаев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признан виновным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и ему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рублей.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19.09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выкопировкой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Нечаевым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01.01.2026, позже установленного срока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Исследованные в судебном заседании доказательства соответствуют 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ребованиям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предусмотренным ст.</w:t>
      </w:r>
      <w:r>
        <w:rPr>
          <w:rFonts w:ascii="Times New Roman" w:eastAsia="Times New Roman" w:hAnsi="Times New Roman" w:cs="Times New Roman"/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Нечаевым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18.11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оплате штрафа в установленные законом сроки отсутствуют.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Нечаев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Нечаев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0" w:right="40" w:firstLine="68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Нечаева Василия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</w:t>
      </w:r>
      <w:r>
        <w:rPr>
          <w:rFonts w:ascii="Times New Roman" w:eastAsia="Times New Roman" w:hAnsi="Times New Roman" w:cs="Times New Roman"/>
        </w:rPr>
        <w:t>УФК по Ха</w:t>
      </w:r>
      <w:r>
        <w:rPr>
          <w:rFonts w:ascii="Times New Roman" w:eastAsia="Times New Roman" w:hAnsi="Times New Roman" w:cs="Times New Roman"/>
        </w:rPr>
        <w:t xml:space="preserve">нты-Мансийскому автономному </w:t>
      </w:r>
      <w:r>
        <w:rPr>
          <w:rFonts w:ascii="Times New Roman" w:eastAsia="Times New Roman" w:hAnsi="Times New Roman" w:cs="Times New Roman"/>
        </w:rPr>
        <w:t>округу – Югре (Департамент 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08080) КПП 860101001 </w:t>
      </w:r>
      <w:r>
        <w:rPr>
          <w:rFonts w:ascii="Times New Roman" w:eastAsia="Times New Roman" w:hAnsi="Times New Roman" w:cs="Times New Roman"/>
        </w:rPr>
        <w:t xml:space="preserve">ИНН 8601073664 ОКТМО 71874000 р/с 03100643000000018700 в </w:t>
      </w:r>
      <w:r>
        <w:rPr>
          <w:rFonts w:ascii="Times New Roman" w:eastAsia="Times New Roman" w:hAnsi="Times New Roman" w:cs="Times New Roman"/>
        </w:rPr>
        <w:t xml:space="preserve">ОКЦ № 8 </w:t>
      </w:r>
      <w:r>
        <w:rPr>
          <w:rStyle w:val="cat-OrganizationNamegrp-22rplc-4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</w:rPr>
        <w:t xml:space="preserve"> БИК 007162163 к/с 40102810245370000007 КБК </w:t>
      </w:r>
      <w:r>
        <w:rPr>
          <w:rFonts w:ascii="Times New Roman" w:eastAsia="Times New Roman" w:hAnsi="Times New Roman" w:cs="Times New Roman"/>
        </w:rPr>
        <w:t>72011601203019000140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0412365400395000532620186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OrganizationNamegrp-22rplc-47">
    <w:name w:val="cat-OrganizationName grp-22 rplc-47"/>
    <w:basedOn w:val="DefaultParagraphFont"/>
  </w:style>
  <w:style w:type="character" w:customStyle="1" w:styleId="cat-UserDefinedgrp-34rplc-51">
    <w:name w:val="cat-UserDefined grp-34 rplc-51"/>
    <w:basedOn w:val="DefaultParagraphFont"/>
  </w:style>
  <w:style w:type="character" w:customStyle="1" w:styleId="cat-UserDefinedgrp-35rplc-53">
    <w:name w:val="cat-UserDefined grp-35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